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C7" w:rsidRDefault="00E823C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Program školení rozhodčích II. třídy</w:t>
      </w:r>
    </w:p>
    <w:p w:rsidR="00E823C7" w:rsidRDefault="00E823C7">
      <w:pPr>
        <w:jc w:val="both"/>
        <w:rPr>
          <w:rFonts w:ascii="Arial" w:hAnsi="Arial" w:cs="Arial"/>
          <w:sz w:val="22"/>
          <w:szCs w:val="22"/>
        </w:rPr>
      </w:pPr>
    </w:p>
    <w:p w:rsidR="001928E8" w:rsidRDefault="00DA3AA7" w:rsidP="001928E8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E823C7">
          <w:rPr>
            <w:rFonts w:ascii="Arial" w:hAnsi="Arial" w:cs="Arial"/>
            <w:sz w:val="22"/>
            <w:szCs w:val="22"/>
          </w:rPr>
          <w:t xml:space="preserve"> Všechny dokumenty lze najít na internetových adresách ŠSČR -</w:t>
        </w:r>
      </w:hyperlink>
    </w:p>
    <w:p w:rsidR="001928E8" w:rsidRDefault="001928E8" w:rsidP="001928E8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A4325A">
          <w:rPr>
            <w:rStyle w:val="Hypertextovodkaz"/>
            <w:rFonts w:ascii="Arial" w:hAnsi="Arial" w:cs="Arial"/>
            <w:sz w:val="22"/>
            <w:szCs w:val="22"/>
          </w:rPr>
          <w:t>https://www.chess.cz/komise-sscr/komise-rozhodcich/</w:t>
        </w:r>
      </w:hyperlink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A4325A">
          <w:rPr>
            <w:rStyle w:val="Hypertextovodkaz"/>
            <w:rFonts w:ascii="Arial" w:hAnsi="Arial" w:cs="Arial"/>
            <w:sz w:val="22"/>
            <w:szCs w:val="22"/>
          </w:rPr>
          <w:t>https://www.chess.cz/sachovy-svaz-cr/legislativa/</w:t>
        </w:r>
      </w:hyperlink>
    </w:p>
    <w:p w:rsidR="00E823C7" w:rsidRDefault="001928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1276"/>
      </w:tblGrid>
      <w:tr w:rsidR="00D43E5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3E5D" w:rsidRDefault="00D43E5D" w:rsidP="00AB1A8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Pr="001B20DE" w:rsidRDefault="00C53639" w:rsidP="001B20DE">
            <w:pPr>
              <w:pStyle w:val="Nadpis1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Sobota </w:t>
            </w:r>
            <w:r w:rsidR="00562768">
              <w:rPr>
                <w:sz w:val="26"/>
                <w:szCs w:val="26"/>
              </w:rPr>
              <w:t>7</w:t>
            </w:r>
            <w:r w:rsidR="00BF6C02">
              <w:rPr>
                <w:sz w:val="26"/>
                <w:szCs w:val="26"/>
              </w:rPr>
              <w:t xml:space="preserve">. </w:t>
            </w:r>
            <w:r w:rsidR="00335001">
              <w:rPr>
                <w:sz w:val="26"/>
                <w:szCs w:val="26"/>
              </w:rPr>
              <w:t>9</w:t>
            </w:r>
            <w:r w:rsidR="00BF6C02">
              <w:rPr>
                <w:sz w:val="26"/>
                <w:szCs w:val="26"/>
              </w:rPr>
              <w:t>. 201</w:t>
            </w:r>
            <w:r w:rsidR="00562768">
              <w:rPr>
                <w:sz w:val="26"/>
                <w:szCs w:val="26"/>
              </w:rPr>
              <w:t>9</w:t>
            </w:r>
          </w:p>
          <w:p w:rsidR="001B20DE" w:rsidRPr="001B20DE" w:rsidRDefault="001B20DE" w:rsidP="001B20D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43E5D" w:rsidRDefault="00D43E5D">
            <w:pPr>
              <w:jc w:val="both"/>
              <w:rPr>
                <w:rFonts w:ascii="Arial" w:hAnsi="Arial" w:cs="Arial"/>
              </w:rPr>
            </w:pPr>
          </w:p>
        </w:tc>
      </w:tr>
      <w:tr w:rsidR="0003702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106E6F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13,00 - 16,0</w:t>
            </w:r>
            <w:r w:rsidR="001B20DE">
              <w:rPr>
                <w:rFonts w:ascii="Arial" w:hAnsi="Arial" w:cs="Arial"/>
              </w:rPr>
              <w:t>0</w:t>
            </w:r>
          </w:p>
          <w:p w:rsidR="00B87BB7" w:rsidRDefault="00B87BB7" w:rsidP="001B20DE">
            <w:pPr>
              <w:jc w:val="both"/>
              <w:rPr>
                <w:rFonts w:ascii="Arial" w:hAnsi="Arial" w:cs="Arial"/>
              </w:rPr>
            </w:pPr>
          </w:p>
          <w:p w:rsidR="00B87BB7" w:rsidRDefault="00B87BB7" w:rsidP="001B20DE">
            <w:pPr>
              <w:jc w:val="both"/>
              <w:rPr>
                <w:rFonts w:ascii="Arial" w:hAnsi="Arial" w:cs="Arial"/>
              </w:rPr>
            </w:pPr>
          </w:p>
          <w:p w:rsidR="00B87BB7" w:rsidRDefault="00B87BB7" w:rsidP="001B20DE">
            <w:pPr>
              <w:jc w:val="both"/>
              <w:rPr>
                <w:rFonts w:ascii="Arial" w:hAnsi="Arial" w:cs="Arial"/>
              </w:rPr>
            </w:pPr>
          </w:p>
          <w:p w:rsidR="00B87BB7" w:rsidRDefault="00B87BB7" w:rsidP="001B20DE">
            <w:pPr>
              <w:jc w:val="both"/>
              <w:rPr>
                <w:rFonts w:ascii="Arial" w:hAnsi="Arial" w:cs="Arial"/>
              </w:rPr>
            </w:pPr>
          </w:p>
          <w:p w:rsidR="00B87BB7" w:rsidRDefault="00B87BB7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 – 16,15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06E6F" w:rsidRDefault="00106E6F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Losování švýcarským systémem, program </w:t>
            </w:r>
            <w:proofErr w:type="spellStart"/>
            <w:r>
              <w:rPr>
                <w:rFonts w:ascii="Arial" w:hAnsi="Arial" w:cs="Arial"/>
                <w:b/>
                <w:bCs/>
              </w:rPr>
              <w:t>Swiss-Manager</w:t>
            </w:r>
            <w:proofErr w:type="spellEnd"/>
          </w:p>
          <w:p w:rsidR="00106E6F" w:rsidRDefault="00106E6F" w:rsidP="001B20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Základní principy současného švýcarského systému, losování turnaje jednotlivců a družstev programem </w:t>
            </w:r>
            <w:proofErr w:type="spellStart"/>
            <w:r>
              <w:rPr>
                <w:rFonts w:ascii="Arial" w:hAnsi="Arial" w:cs="Arial"/>
                <w:bCs/>
              </w:rPr>
              <w:t>Swiss-Manager</w:t>
            </w:r>
            <w:proofErr w:type="spellEnd"/>
            <w:r>
              <w:rPr>
                <w:rFonts w:ascii="Arial" w:hAnsi="Arial" w:cs="Arial"/>
                <w:bCs/>
              </w:rPr>
              <w:t xml:space="preserve">, aplikační možnosti – psaní zpráv, přenos výsledků na </w:t>
            </w:r>
            <w:bookmarkStart w:id="0" w:name="_GoBack"/>
            <w:r>
              <w:rPr>
                <w:rFonts w:ascii="Arial" w:hAnsi="Arial" w:cs="Arial"/>
                <w:bCs/>
              </w:rPr>
              <w:t>chess-result</w:t>
            </w:r>
            <w:r w:rsidR="001928E8">
              <w:rPr>
                <w:rFonts w:ascii="Arial" w:hAnsi="Arial" w:cs="Arial"/>
                <w:bCs/>
              </w:rPr>
              <w:t>s.com</w:t>
            </w:r>
            <w:r>
              <w:rPr>
                <w:rFonts w:ascii="Arial" w:hAnsi="Arial" w:cs="Arial"/>
                <w:bCs/>
              </w:rPr>
              <w:t xml:space="preserve"> </w:t>
            </w:r>
            <w:bookmarkEnd w:id="0"/>
            <w:r>
              <w:rPr>
                <w:rFonts w:ascii="Arial" w:hAnsi="Arial" w:cs="Arial"/>
                <w:bCs/>
              </w:rPr>
              <w:t>a web ŠSČR, podklady pro LOK a FRL atd.</w:t>
            </w:r>
          </w:p>
          <w:p w:rsidR="00106E6F" w:rsidRDefault="00106E6F" w:rsidP="001B20DE">
            <w:pPr>
              <w:jc w:val="both"/>
              <w:rPr>
                <w:rFonts w:ascii="Arial" w:hAnsi="Arial" w:cs="Arial"/>
                <w:bCs/>
              </w:rPr>
            </w:pPr>
          </w:p>
          <w:p w:rsidR="00037023" w:rsidRPr="00B87BB7" w:rsidRDefault="00B87BB7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Přestávka</w:t>
            </w:r>
          </w:p>
          <w:p w:rsidR="00037023" w:rsidRDefault="00037023" w:rsidP="0003702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F20AC6" w:rsidP="00037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Palovský</w:t>
            </w:r>
          </w:p>
        </w:tc>
      </w:tr>
      <w:tr w:rsidR="0003702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B87BB7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16,15</w:t>
            </w:r>
            <w:r w:rsidR="00037023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6</w:t>
            </w:r>
            <w:r w:rsidR="0003702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="001B20DE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B87BB7" w:rsidP="0033500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Organizace šachového hnutí</w:t>
            </w:r>
          </w:p>
          <w:p w:rsidR="00B87BB7" w:rsidRPr="00B87BB7" w:rsidRDefault="00B87BB7" w:rsidP="0033500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Rozdělení pravomocí a kompetencí mezi jednotlivé články šachového hnutí (ŠSČR – krajské svazy, Komise rozhodčích – STK – Disciplinární komise), delegace rozhodčích v soutěžích družstev.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1D626C" w:rsidP="00037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</w:t>
            </w:r>
            <w:r w:rsidR="006A7CE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</w:t>
            </w:r>
          </w:p>
          <w:p w:rsidR="00037023" w:rsidRDefault="00037023" w:rsidP="00037023">
            <w:pPr>
              <w:jc w:val="both"/>
              <w:rPr>
                <w:rFonts w:ascii="Arial" w:hAnsi="Arial" w:cs="Arial"/>
              </w:rPr>
            </w:pPr>
          </w:p>
        </w:tc>
      </w:tr>
      <w:tr w:rsidR="0003702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037023" w:rsidP="00B87B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7BB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B87BB7">
              <w:rPr>
                <w:rFonts w:ascii="Arial" w:hAnsi="Arial" w:cs="Arial"/>
              </w:rPr>
              <w:t>4</w:t>
            </w:r>
            <w:r w:rsidR="001B20D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</w:t>
            </w:r>
            <w:r w:rsidR="001B20DE">
              <w:rPr>
                <w:rFonts w:ascii="Arial" w:hAnsi="Arial" w:cs="Arial"/>
              </w:rPr>
              <w:t>1</w:t>
            </w:r>
            <w:r w:rsidR="00B87BB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B87BB7">
              <w:rPr>
                <w:rFonts w:ascii="Arial" w:hAnsi="Arial" w:cs="Arial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06E6F" w:rsidP="0003702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Legislativa ŠSČR</w:t>
            </w:r>
          </w:p>
          <w:p w:rsidR="00106E6F" w:rsidRPr="00106E6F" w:rsidRDefault="00106E6F" w:rsidP="00037023">
            <w:pPr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Předpisy ŠSČR potřebné pro činnosti rozho</w:t>
            </w:r>
            <w:r w:rsidR="00B87BB7">
              <w:rPr>
                <w:rFonts w:ascii="Arial" w:hAnsi="Arial" w:cs="Arial"/>
                <w:bCs/>
              </w:rPr>
              <w:t>dčích. Registrační a přestupní řád, Disciplinární řád, Odvolací řád, Ekonomická směrnice.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562768" w:rsidP="00037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Palovský</w:t>
            </w:r>
          </w:p>
        </w:tc>
      </w:tr>
      <w:tr w:rsidR="0003702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037023" w:rsidP="001B2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37023" w:rsidRPr="001B20DE" w:rsidRDefault="00037023" w:rsidP="00037023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037023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03702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7BB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B87BB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0 - 18</w:t>
            </w:r>
            <w:r w:rsidR="00037023">
              <w:rPr>
                <w:rFonts w:ascii="Arial" w:hAnsi="Arial" w:cs="Arial"/>
              </w:rPr>
              <w:t>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106E6F" w:rsidP="00106E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Legislativa FIDE</w:t>
            </w:r>
          </w:p>
          <w:p w:rsidR="00106E6F" w:rsidRPr="00106E6F" w:rsidRDefault="00106E6F" w:rsidP="00106E6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Předpisy FIDE potřebné pro běžnou činnost rozhodčího. Předpisy pro rating, mezinárodní tituly, FIDE </w:t>
            </w:r>
            <w:proofErr w:type="spellStart"/>
            <w:r>
              <w:rPr>
                <w:rFonts w:ascii="Arial" w:hAnsi="Arial" w:cs="Arial"/>
                <w:bCs/>
              </w:rPr>
              <w:t>Tournamentrules</w:t>
            </w:r>
            <w:proofErr w:type="spellEnd"/>
            <w:r>
              <w:rPr>
                <w:rFonts w:ascii="Arial" w:hAnsi="Arial" w:cs="Arial"/>
                <w:bCs/>
              </w:rPr>
              <w:t xml:space="preserve">, Anti </w:t>
            </w:r>
            <w:proofErr w:type="spellStart"/>
            <w:r>
              <w:rPr>
                <w:rFonts w:ascii="Arial" w:hAnsi="Arial" w:cs="Arial"/>
                <w:bCs/>
              </w:rPr>
              <w:t>cheatingová</w:t>
            </w:r>
            <w:proofErr w:type="spellEnd"/>
            <w:r>
              <w:rPr>
                <w:rFonts w:ascii="Arial" w:hAnsi="Arial" w:cs="Arial"/>
                <w:bCs/>
              </w:rPr>
              <w:t xml:space="preserve"> směrnice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7023" w:rsidRDefault="00562768" w:rsidP="00037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Palovský</w:t>
            </w:r>
          </w:p>
        </w:tc>
      </w:tr>
    </w:tbl>
    <w:p w:rsidR="001B20DE" w:rsidRDefault="001B20DE" w:rsidP="00C53639">
      <w:pPr>
        <w:pStyle w:val="Nadpis1"/>
        <w:jc w:val="center"/>
      </w:pPr>
    </w:p>
    <w:p w:rsidR="006B3D28" w:rsidRPr="001B20DE" w:rsidRDefault="00C53639" w:rsidP="00C53639">
      <w:pPr>
        <w:pStyle w:val="Nadpis1"/>
        <w:jc w:val="center"/>
        <w:rPr>
          <w:sz w:val="24"/>
        </w:rPr>
      </w:pPr>
      <w:r w:rsidRPr="001B20DE">
        <w:rPr>
          <w:sz w:val="24"/>
        </w:rPr>
        <w:t xml:space="preserve">Neděle </w:t>
      </w:r>
      <w:r w:rsidR="006A7CEF">
        <w:rPr>
          <w:sz w:val="24"/>
        </w:rPr>
        <w:t>8</w:t>
      </w:r>
      <w:r w:rsidRPr="001B20DE">
        <w:rPr>
          <w:sz w:val="24"/>
        </w:rPr>
        <w:t xml:space="preserve">. </w:t>
      </w:r>
      <w:r w:rsidR="00335001" w:rsidRPr="001B20DE">
        <w:rPr>
          <w:sz w:val="24"/>
        </w:rPr>
        <w:t>9</w:t>
      </w:r>
      <w:r w:rsidRPr="001B20DE">
        <w:rPr>
          <w:sz w:val="24"/>
        </w:rPr>
        <w:t>. 201</w:t>
      </w:r>
      <w:r w:rsidR="006A7CEF">
        <w:rPr>
          <w:sz w:val="24"/>
        </w:rPr>
        <w:t>9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1276"/>
      </w:tblGrid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10,00 - 10,15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Klasifikace rozhodčích</w:t>
            </w:r>
          </w:p>
          <w:p w:rsidR="001B20DE" w:rsidRDefault="001B20DE" w:rsidP="001B20DE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Současný stav klasifikace a přípravy rozhodčích, organizace šachového hnutí, Statut rozhodčích ŠSČR. </w:t>
            </w:r>
          </w:p>
          <w:p w:rsidR="001B20DE" w:rsidRDefault="001B20DE" w:rsidP="001B20D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B87BB7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Hampel</w:t>
            </w: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10,15 - 11,30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Soutěžní řád</w:t>
            </w:r>
          </w:p>
          <w:p w:rsidR="001B20DE" w:rsidRDefault="001B20DE" w:rsidP="001928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Výklad obtížnějších článků Soutěžního řádu (opožděný nástup družstva k utkání, nekompletní družstvo, hra dvou partií současně, "prodej" soutěží, "domluvená" utkání apod.), změny od sezóny 201</w:t>
            </w:r>
            <w:r w:rsidR="001928E8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/20</w:t>
            </w:r>
            <w:r w:rsidR="001928E8">
              <w:rPr>
                <w:rFonts w:ascii="Arial" w:hAnsi="Arial" w:cs="Arial"/>
                <w:i/>
                <w:iCs/>
              </w:rPr>
              <w:t>20</w:t>
            </w:r>
            <w:r>
              <w:rPr>
                <w:rFonts w:ascii="Arial" w:hAnsi="Arial" w:cs="Arial"/>
                <w:i/>
                <w:iCs/>
              </w:rPr>
              <w:t>, diskuse situací z praxe.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B87BB7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Hampel</w:t>
            </w:r>
          </w:p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11,30 - 11,45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Přestávka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11,45 - 12,45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Klasifikační řád</w:t>
            </w:r>
          </w:p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Aktuální stav klasifikačního systému, zpracování podkladů pro LOK ČR, udělování výkonnostních tříd a titulů, podmínky pro zápočet soutěží na ELO FIDE (FRL), podklady a termíny zasílání na FRL.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E364CD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Hampel</w:t>
            </w:r>
          </w:p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12,45 – 13,00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Přestávka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13,00 - 14,45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Pravidla šachu FIDE</w:t>
            </w:r>
          </w:p>
          <w:p w:rsidR="001B20DE" w:rsidRDefault="001B20DE" w:rsidP="001B2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Výklad obtížnějších článků Pravidel FIDE pro praktický šach (oprávněná a neoprávněná reklamace remízy, časová a jiná penalizace, nejdoucí hodiny, činnost rozhodčího v časové tísni a po pádu praporku, mobilní telefony apod.), diskuse situací z praxe.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562768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Hurta</w:t>
            </w: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14,45 - 15,00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Přestávka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15,00 - 16,00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Činnost rozhodčího při řízení soutěží</w:t>
            </w:r>
          </w:p>
          <w:p w:rsidR="001B20DE" w:rsidRDefault="001B20DE" w:rsidP="001B20DE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Definice nejběžnějších pomocných hodnocení v soutěžích jednotlivců, volba nejvhodnějšího pomocného hodnocení, ruční sestavení </w:t>
            </w:r>
            <w:proofErr w:type="spellStart"/>
            <w:r>
              <w:rPr>
                <w:rFonts w:ascii="Arial" w:hAnsi="Arial" w:cs="Arial"/>
                <w:i/>
                <w:iCs/>
              </w:rPr>
              <w:t>Schurigových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tabulek pro systém každý s každým,</w:t>
            </w:r>
          </w:p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scheveningenský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systém, systém vylučovací (pavouk) atd.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562768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Hurta</w:t>
            </w:r>
          </w:p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16,00 - 16,45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Práce s digitálními šachovými hodinami</w:t>
            </w:r>
          </w:p>
          <w:p w:rsidR="001928E8" w:rsidRDefault="001B20DE" w:rsidP="001928E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Vysvětlení základních hracích režimů při hře s digitálními hodinami, speciální úpravy během hry (přidání, ubrání času apod.), </w:t>
            </w:r>
            <w:r w:rsidR="001928E8">
              <w:rPr>
                <w:rFonts w:ascii="Arial" w:hAnsi="Arial" w:cs="Arial"/>
                <w:i/>
                <w:iCs/>
              </w:rPr>
              <w:t>tempo pro ligové soutěže 2019/2020, praktické procvičení.</w:t>
            </w:r>
          </w:p>
          <w:p w:rsidR="001B20DE" w:rsidRDefault="001928E8" w:rsidP="001928E8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hyperlink r:id="rId9" w:history="1">
              <w:r w:rsidRPr="00A4325A">
                <w:rPr>
                  <w:rStyle w:val="Hypertextovodkaz"/>
                  <w:rFonts w:ascii="Arial" w:hAnsi="Arial" w:cs="Arial"/>
                  <w:i/>
                  <w:iCs/>
                </w:rPr>
                <w:t>https://www.chess.cz/wp-content/uploads/2019/01/Minimanual-digitalnich-hodin.pdf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562768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Hurta</w:t>
            </w: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16,45 – 17,00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Přestávka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17,00 - 18,00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Závěrečný test</w:t>
            </w:r>
          </w:p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F20AC6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Palovský</w:t>
            </w:r>
          </w:p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Hampel</w:t>
            </w:r>
          </w:p>
          <w:p w:rsidR="001B20DE" w:rsidRDefault="00562768" w:rsidP="001B2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Hurta</w:t>
            </w:r>
          </w:p>
        </w:tc>
      </w:tr>
      <w:tr w:rsidR="001B20DE" w:rsidTr="00A31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18,00 - 19,00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Vyhodnocení testu, diskuse k výsledkům testu, ukončení semináře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0DE" w:rsidRDefault="001B20DE" w:rsidP="001B20DE">
            <w:pPr>
              <w:jc w:val="both"/>
              <w:rPr>
                <w:rFonts w:ascii="Arial" w:hAnsi="Arial" w:cs="Arial"/>
              </w:rPr>
            </w:pPr>
          </w:p>
        </w:tc>
      </w:tr>
    </w:tbl>
    <w:p w:rsidR="00C53639" w:rsidRPr="00C53639" w:rsidRDefault="00C53639" w:rsidP="00C53639"/>
    <w:p w:rsidR="00E823C7" w:rsidRDefault="00120A46" w:rsidP="00120A46">
      <w:pPr>
        <w:pStyle w:val="Nadpis1"/>
      </w:pPr>
      <w:r>
        <w:t>Pokyny pro samostudium</w:t>
      </w:r>
    </w:p>
    <w:p w:rsidR="00120A46" w:rsidRDefault="00120A46" w:rsidP="00120A46"/>
    <w:p w:rsidR="006B3D28" w:rsidRDefault="006B3D28" w:rsidP="00262832">
      <w:pPr>
        <w:jc w:val="both"/>
        <w:rPr>
          <w:sz w:val="24"/>
          <w:szCs w:val="24"/>
        </w:rPr>
      </w:pPr>
      <w:r w:rsidRPr="006B3D28">
        <w:rPr>
          <w:sz w:val="24"/>
          <w:szCs w:val="24"/>
        </w:rPr>
        <w:t xml:space="preserve">Jako R2 </w:t>
      </w:r>
      <w:r>
        <w:rPr>
          <w:sz w:val="24"/>
          <w:szCs w:val="24"/>
        </w:rPr>
        <w:t>budete působit na řadě různých akcí. Vedle zápasů družstev se očekává, že budete řídit i turnaje jednotlivců, ve vážných partiích, ale i rapidu a blesku. Leckdy dokonce jako hlavní rozhodčí, který řídí činnost ostatních rozhodčích. Proto jsou nároky kladené na uchazeče o R2 výrazně vyšší než je tomu v případě zájemců o R3.</w:t>
      </w:r>
    </w:p>
    <w:p w:rsidR="006B3D28" w:rsidRDefault="006B3D28" w:rsidP="00262832">
      <w:pPr>
        <w:jc w:val="both"/>
        <w:rPr>
          <w:sz w:val="24"/>
          <w:szCs w:val="24"/>
        </w:rPr>
      </w:pPr>
    </w:p>
    <w:p w:rsidR="006B3D28" w:rsidRPr="0054796F" w:rsidRDefault="006B3D28" w:rsidP="00262832">
      <w:pPr>
        <w:jc w:val="both"/>
        <w:rPr>
          <w:sz w:val="24"/>
          <w:szCs w:val="24"/>
        </w:rPr>
      </w:pPr>
      <w:r w:rsidRPr="0054796F">
        <w:rPr>
          <w:sz w:val="24"/>
          <w:szCs w:val="24"/>
        </w:rPr>
        <w:t>Bezpodmínečně nutná je perfektní znalost Pravidel šachu FIDE. Měli byste umět rozhodnout každou situaci bez nutnosti zuřivě listovat pravidly a zoufale hledat příslušné ustanovení. Schopnost rozhodnout okamžitě každý spor je důležitá zejména tehdy, když působíte na turnaji s dalšími rozhodčími. Přivolají-li Vás tito rozhodčí, jakožto hlavního rozhodčího, půjde patrně o složitý problém. Proto je třeba, abyste si už doma nejméně dvakrát (jednou nestačí) přečetli Pravidla šachu FIDE, text si vytiskli a v tomto textu si doma vyznačili pasáže, které Vám nebyly jasné. Těmto pasážím se následně budeme věnovat na přednášce.</w:t>
      </w:r>
    </w:p>
    <w:p w:rsidR="006B3D28" w:rsidRDefault="006B3D28" w:rsidP="00262832">
      <w:pPr>
        <w:jc w:val="both"/>
        <w:rPr>
          <w:sz w:val="24"/>
          <w:szCs w:val="24"/>
        </w:rPr>
      </w:pPr>
    </w:p>
    <w:p w:rsidR="006B3D28" w:rsidRDefault="006B3D28" w:rsidP="00262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působení v soutěžích družstev je významný Soutěžní řád ŠSČR.  Je třeba znát jednak obecné zásady v článku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 xml:space="preserve"> jednak předpis pro sehrání utkání v ustanoveních </w:t>
      </w:r>
      <w:r w:rsidR="0054796F">
        <w:rPr>
          <w:sz w:val="24"/>
          <w:szCs w:val="24"/>
        </w:rPr>
        <w:t>3.6 a násl.</w:t>
      </w:r>
      <w:r>
        <w:rPr>
          <w:sz w:val="24"/>
          <w:szCs w:val="24"/>
        </w:rPr>
        <w:t xml:space="preserve"> Tyto pasáže nastudujte stejným způsobem jako Pravidla šachu FIDE. Zbytek předpisu si pročtěte a zapamatujte si strukturu předpisu. Ať víte, kde co hledat.</w:t>
      </w:r>
    </w:p>
    <w:p w:rsidR="006B3D28" w:rsidRDefault="006B3D28" w:rsidP="00262832">
      <w:pPr>
        <w:jc w:val="both"/>
        <w:rPr>
          <w:sz w:val="24"/>
          <w:szCs w:val="24"/>
        </w:rPr>
      </w:pPr>
    </w:p>
    <w:p w:rsidR="00902EA5" w:rsidRDefault="00902EA5" w:rsidP="00262832">
      <w:pPr>
        <w:jc w:val="both"/>
        <w:rPr>
          <w:sz w:val="24"/>
          <w:szCs w:val="24"/>
        </w:rPr>
      </w:pPr>
      <w:r>
        <w:rPr>
          <w:sz w:val="24"/>
          <w:szCs w:val="24"/>
        </w:rPr>
        <w:t>U ostatní legislativy stačí povšechná představa o tom, že příslušné předpisy existují a jaké oblasti upravují.</w:t>
      </w:r>
    </w:p>
    <w:p w:rsidR="00902EA5" w:rsidRDefault="00902EA5" w:rsidP="00262832">
      <w:pPr>
        <w:jc w:val="both"/>
        <w:rPr>
          <w:sz w:val="24"/>
          <w:szCs w:val="24"/>
        </w:rPr>
      </w:pPr>
    </w:p>
    <w:p w:rsidR="00902EA5" w:rsidRDefault="00902EA5" w:rsidP="00262832">
      <w:pPr>
        <w:jc w:val="both"/>
        <w:rPr>
          <w:sz w:val="24"/>
          <w:szCs w:val="24"/>
        </w:rPr>
      </w:pPr>
      <w:r>
        <w:rPr>
          <w:sz w:val="24"/>
          <w:szCs w:val="24"/>
        </w:rPr>
        <w:t>Ve zkoušce bude několik otázek na základní problémy (na ty byste měli dokázat odpovědět zpaměti). Dále pak budou otázky, k jejichž zodpovězení bude třeba využít současně několik předpisů (které můžete u zkoušky používat – doporučuji tudíž si je vytisknout a vzít). Pravděpodobně bude v testu i příklad, v němž bude popsána praktická situace a Vaším úkolem bude vlastními slovy popsat, jaké řešení byste zvolili a proč.</w:t>
      </w:r>
    </w:p>
    <w:p w:rsidR="00902EA5" w:rsidRDefault="00902EA5" w:rsidP="00262832">
      <w:pPr>
        <w:jc w:val="both"/>
        <w:rPr>
          <w:sz w:val="24"/>
          <w:szCs w:val="24"/>
        </w:rPr>
      </w:pPr>
    </w:p>
    <w:p w:rsidR="00902EA5" w:rsidRDefault="00902EA5" w:rsidP="00262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zkoušky není ovládání programu </w:t>
      </w:r>
      <w:proofErr w:type="spellStart"/>
      <w:r>
        <w:rPr>
          <w:sz w:val="24"/>
          <w:szCs w:val="24"/>
        </w:rPr>
        <w:t>Swissmanager</w:t>
      </w:r>
      <w:proofErr w:type="spellEnd"/>
      <w:r>
        <w:rPr>
          <w:sz w:val="24"/>
          <w:szCs w:val="24"/>
        </w:rPr>
        <w:t>. Přesto je pro Vaši budoucí praxi důležité, abyste se s programem naučili zacházet. Pořadatel totiž velmi pravděpodobně bude preferovat rozhodčí, kteří zvládnou turnaj i losovat.</w:t>
      </w:r>
    </w:p>
    <w:p w:rsidR="00C53639" w:rsidRDefault="00C53639" w:rsidP="00262832">
      <w:pPr>
        <w:jc w:val="both"/>
        <w:rPr>
          <w:sz w:val="24"/>
          <w:szCs w:val="24"/>
        </w:rPr>
      </w:pPr>
    </w:p>
    <w:sectPr w:rsidR="00C53639" w:rsidSect="00DA3AA7">
      <w:pgSz w:w="11906" w:h="16838"/>
      <w:pgMar w:top="851" w:right="680" w:bottom="680" w:left="851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6A72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4DC75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B8157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F506C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1E25C66"/>
    <w:multiLevelType w:val="singleLevel"/>
    <w:tmpl w:val="254ACB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39EB3D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3A3E0A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2646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FB82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22D0D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E8C2758"/>
    <w:multiLevelType w:val="singleLevel"/>
    <w:tmpl w:val="254ACB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68A135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C5138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FC238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4962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8467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>
    <w:nsid w:val="7AFA2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C9"/>
    <w:rsid w:val="00037023"/>
    <w:rsid w:val="00065AAA"/>
    <w:rsid w:val="000805E8"/>
    <w:rsid w:val="000B785C"/>
    <w:rsid w:val="00106E6F"/>
    <w:rsid w:val="00120A46"/>
    <w:rsid w:val="001928E8"/>
    <w:rsid w:val="001B20DE"/>
    <w:rsid w:val="001D626C"/>
    <w:rsid w:val="00200584"/>
    <w:rsid w:val="00262832"/>
    <w:rsid w:val="0027436C"/>
    <w:rsid w:val="00335001"/>
    <w:rsid w:val="0054796F"/>
    <w:rsid w:val="00562768"/>
    <w:rsid w:val="006915D0"/>
    <w:rsid w:val="006A7CEF"/>
    <w:rsid w:val="006B3D28"/>
    <w:rsid w:val="00766CD3"/>
    <w:rsid w:val="007D3EFC"/>
    <w:rsid w:val="00902EA5"/>
    <w:rsid w:val="009A1330"/>
    <w:rsid w:val="009C190F"/>
    <w:rsid w:val="00A31D41"/>
    <w:rsid w:val="00AB1A83"/>
    <w:rsid w:val="00B13C0A"/>
    <w:rsid w:val="00B87BB7"/>
    <w:rsid w:val="00BA6461"/>
    <w:rsid w:val="00BF6C02"/>
    <w:rsid w:val="00C53639"/>
    <w:rsid w:val="00CC4F6A"/>
    <w:rsid w:val="00CF1DD9"/>
    <w:rsid w:val="00D43E5D"/>
    <w:rsid w:val="00DA3AA7"/>
    <w:rsid w:val="00E364CD"/>
    <w:rsid w:val="00E823C7"/>
    <w:rsid w:val="00EC65C9"/>
    <w:rsid w:val="00F2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H2">
    <w:name w:val="H2"/>
    <w:basedOn w:val="Normln"/>
    <w:next w:val="Normln"/>
    <w:uiPriority w:val="9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autoSpaceDE/>
      <w:autoSpaceDN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360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H2">
    <w:name w:val="H2"/>
    <w:basedOn w:val="Normln"/>
    <w:next w:val="Normln"/>
    <w:uiPriority w:val="9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autoSpaceDE/>
      <w:autoSpaceDN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360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z/sachovy-svaz-cr/legislati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ess.cz/komise-sscr/komise-rozhodc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.cz/web/informace/legislativ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ess.cz/wp-content/uploads/2019/01/Minimanual-digitalnich-hodi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školení a semináře rozhodčích III</vt:lpstr>
    </vt:vector>
  </TitlesOfParts>
  <Company>PrF MU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školení a semináře rozhodčích III</dc:title>
  <dc:creator>DC</dc:creator>
  <cp:lastModifiedBy>Palovský Ladislav (UNP-RPA)</cp:lastModifiedBy>
  <cp:revision>3</cp:revision>
  <cp:lastPrinted>2014-08-07T12:59:00Z</cp:lastPrinted>
  <dcterms:created xsi:type="dcterms:W3CDTF">2019-08-11T16:57:00Z</dcterms:created>
  <dcterms:modified xsi:type="dcterms:W3CDTF">2019-08-11T17:08:00Z</dcterms:modified>
</cp:coreProperties>
</file>